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D730EA" w14:textId="77777777" w:rsidR="00A5119E" w:rsidRPr="00A5119E" w:rsidRDefault="00A5119E" w:rsidP="00A5119E">
      <w:pPr>
        <w:numPr>
          <w:ilvl w:val="0"/>
          <w:numId w:val="1"/>
        </w:num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b/>
          <w:lang w:eastAsia="pl-PL"/>
        </w:rPr>
      </w:pPr>
      <w:r w:rsidRPr="00A5119E">
        <w:rPr>
          <w:rFonts w:eastAsia="Times New Roman" w:cstheme="minorHAnsi"/>
          <w:b/>
          <w:lang w:eastAsia="pl-PL"/>
        </w:rPr>
        <w:t>OPIS PRZEDMIOTU ZAMÓWIENIA</w:t>
      </w:r>
    </w:p>
    <w:p w14:paraId="7B7C43C4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b/>
          <w:lang w:eastAsia="pl-PL"/>
        </w:rPr>
      </w:pPr>
    </w:p>
    <w:p w14:paraId="6940B056" w14:textId="7BD8569A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b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Przedmiotem zamówienia jest </w:t>
      </w:r>
      <w:r w:rsidRPr="00A5119E">
        <w:rPr>
          <w:rFonts w:eastAsia="TimesNewRoman,Bold" w:cstheme="minorHAnsi"/>
          <w:bCs/>
          <w:color w:val="000000"/>
          <w:lang w:eastAsia="pl-PL"/>
        </w:rPr>
        <w:t>organizowanie przedstawień/spektakli teatralnych oraz wystąpień artystycznych</w:t>
      </w:r>
      <w:r w:rsidR="00CC2EEE">
        <w:rPr>
          <w:rFonts w:eastAsia="TimesNewRoman,Bold" w:cstheme="minorHAnsi"/>
          <w:bCs/>
          <w:color w:val="000000"/>
          <w:lang w:eastAsia="pl-PL"/>
        </w:rPr>
        <w:t>/muzycznych</w:t>
      </w:r>
      <w:r w:rsidRPr="00A5119E">
        <w:rPr>
          <w:rFonts w:eastAsia="TimesNewRoman,Bold" w:cstheme="minorHAnsi"/>
          <w:bCs/>
          <w:color w:val="000000"/>
          <w:lang w:eastAsia="pl-PL"/>
        </w:rPr>
        <w:t xml:space="preserve"> w placówkach Zespołu Żłobków m.st. Warszawy</w:t>
      </w:r>
      <w:r w:rsidRPr="00A5119E">
        <w:rPr>
          <w:rFonts w:eastAsia="Times New Roman" w:cstheme="minorHAnsi"/>
          <w:lang w:eastAsia="pl-PL"/>
        </w:rPr>
        <w:t xml:space="preserve"> w 2026 roku.</w:t>
      </w:r>
    </w:p>
    <w:p w14:paraId="71B9B013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b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Kod CPV: 92340000-6 </w:t>
      </w:r>
      <w:hyperlink r:id="rId7" w:history="1">
        <w:r w:rsidRPr="00A5119E">
          <w:rPr>
            <w:rFonts w:eastAsia="Times New Roman" w:cstheme="minorHAnsi"/>
            <w:color w:val="0000FF"/>
            <w:u w:val="single"/>
            <w:lang w:eastAsia="pl-PL"/>
          </w:rPr>
          <w:t>Usługi taneczne oraz przedstawienia artystyczne</w:t>
        </w:r>
      </w:hyperlink>
    </w:p>
    <w:p w14:paraId="7BA4CB20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textAlignment w:val="baseline"/>
        <w:rPr>
          <w:rFonts w:eastAsia="Times New Roman" w:cstheme="minorHAnsi"/>
          <w:lang w:eastAsia="pl-PL"/>
        </w:rPr>
      </w:pPr>
    </w:p>
    <w:p w14:paraId="0A474861" w14:textId="77777777" w:rsidR="007F0C40" w:rsidRDefault="007F0C40" w:rsidP="007F0C40">
      <w:pPr>
        <w:suppressAutoHyphens/>
        <w:overflowPunct w:val="0"/>
        <w:autoSpaceDE w:val="0"/>
        <w:spacing w:after="0" w:line="240" w:lineRule="auto"/>
        <w:ind w:left="426" w:right="-18"/>
        <w:contextualSpacing/>
        <w:textAlignment w:val="baseline"/>
        <w:rPr>
          <w:rFonts w:eastAsia="Times New Roman" w:cstheme="minorHAnsi"/>
          <w:lang w:eastAsia="pl-PL"/>
        </w:rPr>
      </w:pPr>
    </w:p>
    <w:p w14:paraId="79B8B4BA" w14:textId="62267F38" w:rsidR="00A5119E" w:rsidRPr="00730BC4" w:rsidRDefault="00A5119E" w:rsidP="00730BC4">
      <w:p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lang w:eastAsia="pl-PL"/>
        </w:rPr>
      </w:pPr>
      <w:r w:rsidRPr="00730BC4">
        <w:rPr>
          <w:rFonts w:eastAsia="Times New Roman" w:cstheme="minorHAnsi"/>
          <w:b/>
          <w:lang w:eastAsia="pl-PL"/>
        </w:rPr>
        <w:t xml:space="preserve">Część nr 4 </w:t>
      </w:r>
    </w:p>
    <w:p w14:paraId="3DFA4486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textAlignment w:val="baseline"/>
        <w:rPr>
          <w:rFonts w:eastAsia="Times New Roman" w:cstheme="minorHAnsi"/>
          <w:bCs/>
          <w:lang w:eastAsia="pl-PL"/>
        </w:rPr>
      </w:pPr>
      <w:r w:rsidRPr="00A5119E">
        <w:rPr>
          <w:rFonts w:eastAsia="Times New Roman" w:cstheme="minorHAnsi"/>
          <w:bCs/>
          <w:lang w:eastAsia="pl-PL"/>
        </w:rPr>
        <w:t xml:space="preserve">Prezentacja sensorycznego spektaklu teatralnego dla dzieci z wykorzystaniem efektów świetlnych, różnych tkanin i przedmiotów codziennego użytku. </w:t>
      </w:r>
    </w:p>
    <w:p w14:paraId="45239362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bCs/>
          <w:lang w:eastAsia="pl-PL"/>
        </w:rPr>
        <w:t xml:space="preserve">Przedstawione w spektaklu treści powinny oddziaływać na zmysły wzroku, słuchu oraz ruchu, poprzez zastosowanie kolorowych świateł, muzyki, ruchu scenicznego oraz prostych, czytelnych form wizualnych. </w:t>
      </w:r>
      <w:r w:rsidRPr="00A5119E">
        <w:rPr>
          <w:rFonts w:eastAsia="Times New Roman" w:cstheme="minorHAnsi"/>
          <w:lang w:eastAsia="pl-PL"/>
        </w:rPr>
        <w:t xml:space="preserve">Spektakl ma charakter rozrywkowo-edukacyjny i wspiera rozwój emocjonalny oraz poznawczy dzieci. </w:t>
      </w:r>
    </w:p>
    <w:p w14:paraId="00D9F41E" w14:textId="77777777" w:rsidR="00A5119E" w:rsidRPr="00A5119E" w:rsidRDefault="00A5119E" w:rsidP="00A5119E">
      <w:pPr>
        <w:pBdr>
          <w:top w:val="single" w:sz="6" w:space="1" w:color="auto"/>
        </w:pBdr>
        <w:spacing w:after="0" w:line="240" w:lineRule="auto"/>
        <w:jc w:val="center"/>
        <w:rPr>
          <w:rFonts w:eastAsia="Times New Roman" w:cstheme="minorHAnsi"/>
          <w:vanish/>
          <w:lang w:eastAsia="pl-PL"/>
        </w:rPr>
      </w:pPr>
      <w:r w:rsidRPr="00A5119E">
        <w:rPr>
          <w:rFonts w:eastAsia="Times New Roman" w:cstheme="minorHAnsi"/>
          <w:vanish/>
          <w:lang w:eastAsia="pl-PL"/>
        </w:rPr>
        <w:t>Dół formularza</w:t>
      </w:r>
    </w:p>
    <w:p w14:paraId="4476CA63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textAlignment w:val="baseline"/>
        <w:rPr>
          <w:rFonts w:eastAsia="Times New Roman" w:cstheme="minorHAnsi"/>
          <w:b/>
          <w:lang w:eastAsia="pl-PL"/>
        </w:rPr>
      </w:pPr>
    </w:p>
    <w:p w14:paraId="1C3F073E" w14:textId="77777777" w:rsidR="00A5119E" w:rsidRPr="00A5119E" w:rsidRDefault="00A5119E" w:rsidP="00A5119E">
      <w:pPr>
        <w:suppressAutoHyphens/>
        <w:overflowPunct w:val="0"/>
        <w:autoSpaceDE w:val="0"/>
        <w:spacing w:after="0" w:line="240" w:lineRule="auto"/>
        <w:ind w:right="-18"/>
        <w:contextualSpacing/>
        <w:textAlignment w:val="baseline"/>
        <w:rPr>
          <w:rFonts w:eastAsia="Times New Roman" w:cstheme="minorHAnsi"/>
          <w:b/>
          <w:lang w:eastAsia="pl-PL"/>
        </w:rPr>
      </w:pPr>
      <w:r w:rsidRPr="00A5119E">
        <w:rPr>
          <w:rFonts w:eastAsia="Times New Roman" w:cstheme="minorHAnsi"/>
          <w:b/>
          <w:lang w:eastAsia="pl-PL"/>
        </w:rPr>
        <w:t>Opis przedmiotu zamówienia części nr 4:</w:t>
      </w:r>
    </w:p>
    <w:p w14:paraId="39059B35" w14:textId="77777777" w:rsidR="00523290" w:rsidRDefault="00523290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r w:rsidRPr="00973C90">
        <w:rPr>
          <w:rFonts w:eastAsia="Times New Roman" w:cstheme="minorHAnsi"/>
          <w:lang w:eastAsia="pl-PL"/>
        </w:rPr>
        <w:t>Spektakl teatralny musi być dostosowany do wieku (do lat 3) i możliwości percepcyjnych dzieci oraz zawierać elementy aktywizujące publiczność, umożliwiające czynny udział najmłodszych widzów w przedstawieniu.</w:t>
      </w:r>
    </w:p>
    <w:p w14:paraId="2720173F" w14:textId="77777777" w:rsidR="00523290" w:rsidRDefault="00523290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r w:rsidRPr="0056571B">
        <w:rPr>
          <w:rFonts w:eastAsia="Times New Roman" w:cstheme="minorHAnsi"/>
          <w:lang w:eastAsia="pl-PL"/>
        </w:rPr>
        <w:t xml:space="preserve">Jeden spektakl teatralny nie powinien trwać dłużej niż </w:t>
      </w:r>
      <w:r w:rsidR="0056571B" w:rsidRPr="0056571B">
        <w:rPr>
          <w:rFonts w:eastAsia="Times New Roman" w:cstheme="minorHAnsi"/>
          <w:lang w:eastAsia="pl-PL"/>
        </w:rPr>
        <w:t>3</w:t>
      </w:r>
      <w:r w:rsidRPr="0056571B">
        <w:rPr>
          <w:rFonts w:eastAsia="Times New Roman" w:cstheme="minorHAnsi"/>
          <w:lang w:eastAsia="pl-PL"/>
        </w:rPr>
        <w:t>0 minut.</w:t>
      </w:r>
    </w:p>
    <w:p w14:paraId="1528A14F" w14:textId="77777777" w:rsidR="00523290" w:rsidRDefault="00523290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r w:rsidRPr="0056571B">
        <w:rPr>
          <w:rFonts w:eastAsia="Times New Roman" w:cstheme="minorHAnsi"/>
          <w:lang w:eastAsia="pl-PL"/>
        </w:rPr>
        <w:t>Przeprowadzenie spektaklu w przedziale godzinowym 9:15-11:15. Po stronie Wykonawcy jest zapewnienie odpowiedniego czasu na przygotowanie scenografii, a po zakończeniu występu zadbanie o jej uporządkowanie.</w:t>
      </w:r>
    </w:p>
    <w:p w14:paraId="52C109DF" w14:textId="77777777" w:rsidR="0056571B" w:rsidRPr="0056571B" w:rsidRDefault="0056571B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bookmarkStart w:id="0" w:name="_Hlk219103973"/>
      <w:r w:rsidRPr="0056571B">
        <w:rPr>
          <w:rFonts w:eastAsia="Times New Roman" w:cstheme="minorHAnsi"/>
          <w:lang w:eastAsia="pl-PL"/>
        </w:rPr>
        <w:t xml:space="preserve">Przeprowadzenie wystąpień muzycznych zgodnie z rozdzielnikiem stanowiącym załącznik nr 1 do OPZ: </w:t>
      </w:r>
    </w:p>
    <w:p w14:paraId="52A4965D" w14:textId="77777777" w:rsidR="0056571B" w:rsidRPr="00A5119E" w:rsidRDefault="0056571B" w:rsidP="0056571B">
      <w:pPr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567" w:right="-18" w:hanging="283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bez podziału na grupy, jedno wystąpienie w placówce – jeśli liczba dzieci zapisanych jest mniejsza lub równa </w:t>
      </w:r>
      <w:r w:rsidR="007363C9">
        <w:rPr>
          <w:rFonts w:eastAsia="Times New Roman" w:cstheme="minorHAnsi"/>
          <w:lang w:eastAsia="pl-PL"/>
        </w:rPr>
        <w:t>6</w:t>
      </w:r>
      <w:r w:rsidRPr="00A5119E">
        <w:rPr>
          <w:rFonts w:eastAsia="Times New Roman" w:cstheme="minorHAnsi"/>
          <w:lang w:eastAsia="pl-PL"/>
        </w:rPr>
        <w:t xml:space="preserve">0; </w:t>
      </w:r>
    </w:p>
    <w:p w14:paraId="0F294C46" w14:textId="79F1BA90" w:rsidR="0056571B" w:rsidRPr="00A5119E" w:rsidRDefault="0056571B" w:rsidP="0056571B">
      <w:pPr>
        <w:numPr>
          <w:ilvl w:val="0"/>
          <w:numId w:val="6"/>
        </w:numPr>
        <w:suppressAutoHyphens/>
        <w:overflowPunct w:val="0"/>
        <w:autoSpaceDE w:val="0"/>
        <w:spacing w:after="0" w:line="240" w:lineRule="auto"/>
        <w:ind w:left="567" w:right="-18" w:hanging="283"/>
        <w:contextualSpacing/>
        <w:jc w:val="both"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z podziałem na grupy, dwa wystąpienia jedno po drugim tego samego dnia w placówce – jeśli liczba dzieci zapisanych jest  większa niż </w:t>
      </w:r>
      <w:r w:rsidR="007363C9">
        <w:rPr>
          <w:rFonts w:eastAsia="Times New Roman" w:cstheme="minorHAnsi"/>
          <w:lang w:eastAsia="pl-PL"/>
        </w:rPr>
        <w:t>6</w:t>
      </w:r>
      <w:r w:rsidRPr="00A5119E">
        <w:rPr>
          <w:rFonts w:eastAsia="Times New Roman" w:cstheme="minorHAnsi"/>
          <w:lang w:eastAsia="pl-PL"/>
        </w:rPr>
        <w:t>0</w:t>
      </w:r>
      <w:r w:rsidR="00063AF8">
        <w:rPr>
          <w:rFonts w:eastAsia="Times New Roman" w:cstheme="minorHAnsi"/>
          <w:lang w:eastAsia="pl-PL"/>
        </w:rPr>
        <w:t xml:space="preserve"> (w załączniku nr 1 placówki zaznaczone na żółto)</w:t>
      </w:r>
      <w:r w:rsidRPr="00A5119E">
        <w:rPr>
          <w:rFonts w:eastAsia="Times New Roman" w:cstheme="minorHAnsi"/>
          <w:lang w:eastAsia="pl-PL"/>
        </w:rPr>
        <w:t>.</w:t>
      </w:r>
    </w:p>
    <w:bookmarkEnd w:id="0"/>
    <w:p w14:paraId="3E5FCEC7" w14:textId="77777777" w:rsidR="00523290" w:rsidRDefault="00523290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r w:rsidRPr="0056571B">
        <w:rPr>
          <w:rFonts w:eastAsia="Times New Roman" w:cstheme="minorHAnsi"/>
          <w:lang w:eastAsia="pl-PL"/>
        </w:rPr>
        <w:t>Termin realizacji od dnia podpisania umowy do 31 grudnia 2026 roku (również w okresie wakacyjnym tj. lipiec oraz sierpień z uwzględnieniem przerw w działalności żłobków).</w:t>
      </w:r>
    </w:p>
    <w:p w14:paraId="7C8C8EB7" w14:textId="77777777" w:rsidR="00523290" w:rsidRPr="0056571B" w:rsidRDefault="00523290" w:rsidP="007601A4">
      <w:pPr>
        <w:pStyle w:val="Akapitzlist"/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textAlignment w:val="baseline"/>
        <w:rPr>
          <w:rFonts w:eastAsia="Times New Roman" w:cstheme="minorHAnsi"/>
          <w:lang w:eastAsia="pl-PL"/>
        </w:rPr>
      </w:pPr>
      <w:r w:rsidRPr="0056571B">
        <w:rPr>
          <w:rFonts w:eastAsia="Times New Roman" w:cstheme="minorHAnsi"/>
          <w:lang w:eastAsia="pl-PL"/>
        </w:rPr>
        <w:t>Przeprowadzenie spektaklu teatralnego zgodnie z opisem części zamówienia.</w:t>
      </w:r>
    </w:p>
    <w:p w14:paraId="374C0E4C" w14:textId="77777777" w:rsidR="00523290" w:rsidRDefault="00523290" w:rsidP="007601A4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>Wystąpienia mają charakter rozrywkowo-edukacyjny, ich celem jest nie tylko zapewnienie atrakcyjnej formy spędzenia czasu, lecz także wspieranie rozwoju wyobraźni, kreatywności oraz podstawowych kompetencji społecznych dzieci.</w:t>
      </w:r>
    </w:p>
    <w:p w14:paraId="7BCD5159" w14:textId="77777777" w:rsidR="00523290" w:rsidRDefault="00523290" w:rsidP="007601A4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747816">
        <w:rPr>
          <w:rFonts w:eastAsia="Times New Roman" w:cstheme="minorHAnsi"/>
          <w:lang w:eastAsia="pl-PL"/>
        </w:rPr>
        <w:t>Wystąpienia cechuje prosta fabuła, brak wyraźnego dystansu oraz historie opowiedziane za pomocą ruchu, rekwizytów oraz starannie dobranej muzyki.</w:t>
      </w:r>
    </w:p>
    <w:p w14:paraId="0EB6B813" w14:textId="77777777" w:rsidR="00747816" w:rsidRDefault="00747816" w:rsidP="007601A4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747816">
        <w:rPr>
          <w:rFonts w:eastAsia="Times New Roman" w:cstheme="minorHAnsi"/>
          <w:lang w:eastAsia="pl-PL"/>
        </w:rPr>
        <w:t>Dzieci powinny mieć możliwość aktywnie uczestniczyć w spektaklu poprzez dotyk, obserwację, ruch oraz reagowanie na bodźce.</w:t>
      </w:r>
    </w:p>
    <w:p w14:paraId="12C06462" w14:textId="77777777" w:rsidR="00747816" w:rsidRPr="00747816" w:rsidRDefault="00747816" w:rsidP="007601A4">
      <w:pPr>
        <w:numPr>
          <w:ilvl w:val="0"/>
          <w:numId w:val="9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 </w:t>
      </w:r>
      <w:r w:rsidRPr="00747816">
        <w:rPr>
          <w:rFonts w:eastAsia="Times New Roman" w:cstheme="minorHAnsi"/>
          <w:lang w:eastAsia="pl-PL"/>
        </w:rPr>
        <w:t>Wykonawca przedstawia co najmniej dwie propozycje wystąpienia z podaniem tytułu, formy wystąpienia artystycznego oraz krótkiego opisu aranżacji.</w:t>
      </w:r>
    </w:p>
    <w:p w14:paraId="7302F218" w14:textId="6C3C4DCF" w:rsidR="007601A4" w:rsidRPr="00A5119E" w:rsidRDefault="007601A4" w:rsidP="007601A4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Harmonogram wystąpień artystycznych ustalany jest przez Wykonawcę samodzielnie w porozumieniu z Kierownikiem danego Żłobka. Wykonawca zobowiązany jest do przekazania informacji dotyczących planowanego wystąpienia drogą elektroniczną do Działu Rozwoju Opieki i Jakości Wsparcia na adres wskazany w umowie</w:t>
      </w:r>
      <w:r w:rsidR="007F0C40">
        <w:rPr>
          <w:rFonts w:eastAsia="Times New Roman" w:cstheme="minorHAnsi"/>
          <w:lang w:eastAsia="pl-PL"/>
        </w:rPr>
        <w:t xml:space="preserve"> (</w:t>
      </w:r>
      <w:r w:rsidR="007F0C40" w:rsidRPr="00A5119E">
        <w:rPr>
          <w:rFonts w:eastAsia="Times New Roman" w:cstheme="minorHAnsi"/>
          <w:lang w:eastAsia="pl-PL"/>
        </w:rPr>
        <w:t xml:space="preserve">numery telefonów znajdują się w załączniku nr </w:t>
      </w:r>
      <w:r w:rsidR="007F0C40">
        <w:rPr>
          <w:rFonts w:eastAsia="Times New Roman" w:cstheme="minorHAnsi"/>
          <w:lang w:eastAsia="pl-PL"/>
        </w:rPr>
        <w:t>1</w:t>
      </w:r>
      <w:r w:rsidR="007F0C40" w:rsidRPr="00A5119E">
        <w:rPr>
          <w:rFonts w:eastAsia="Times New Roman" w:cstheme="minorHAnsi"/>
          <w:lang w:eastAsia="pl-PL"/>
        </w:rPr>
        <w:t xml:space="preserve"> do Opisu Przedmiotu Zamówienia</w:t>
      </w:r>
      <w:r w:rsidR="007F0C40">
        <w:rPr>
          <w:rFonts w:eastAsia="Times New Roman" w:cstheme="minorHAnsi"/>
          <w:lang w:eastAsia="pl-PL"/>
        </w:rPr>
        <w:t>)</w:t>
      </w:r>
      <w:r>
        <w:rPr>
          <w:rFonts w:eastAsia="Times New Roman" w:cstheme="minorHAnsi"/>
          <w:lang w:eastAsia="pl-PL"/>
        </w:rPr>
        <w:t>.</w:t>
      </w:r>
    </w:p>
    <w:p w14:paraId="530E6A45" w14:textId="77777777" w:rsidR="007601A4" w:rsidRDefault="007601A4" w:rsidP="007601A4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Nie później niż na jeden dzień p</w:t>
      </w:r>
      <w:r w:rsidRPr="00A5119E">
        <w:rPr>
          <w:rFonts w:eastAsia="Times New Roman" w:cstheme="minorHAnsi"/>
          <w:lang w:eastAsia="pl-PL"/>
        </w:rPr>
        <w:t xml:space="preserve">rzed </w:t>
      </w:r>
      <w:r>
        <w:rPr>
          <w:rFonts w:eastAsia="Times New Roman" w:cstheme="minorHAnsi"/>
          <w:lang w:eastAsia="pl-PL"/>
        </w:rPr>
        <w:t>planowanym terminem</w:t>
      </w:r>
      <w:r w:rsidRPr="00A5119E">
        <w:rPr>
          <w:rFonts w:eastAsia="Times New Roman" w:cstheme="minorHAnsi"/>
          <w:lang w:eastAsia="pl-PL"/>
        </w:rPr>
        <w:t xml:space="preserve"> wystąpieni</w:t>
      </w:r>
      <w:r>
        <w:rPr>
          <w:rFonts w:eastAsia="Times New Roman" w:cstheme="minorHAnsi"/>
          <w:lang w:eastAsia="pl-PL"/>
        </w:rPr>
        <w:t>a</w:t>
      </w:r>
      <w:r w:rsidRPr="00A5119E">
        <w:rPr>
          <w:rFonts w:eastAsia="Times New Roman" w:cstheme="minorHAnsi"/>
          <w:lang w:eastAsia="pl-PL"/>
        </w:rPr>
        <w:t xml:space="preserve"> Wykonawca kontaktuje się z Kierownikiem placówki w celu potwierdzenia terminu oraz uzgodnienia szczegółów wystąpienia (numery telefonów znajdują się w załączniku nr </w:t>
      </w:r>
      <w:r>
        <w:rPr>
          <w:rFonts w:eastAsia="Times New Roman" w:cstheme="minorHAnsi"/>
          <w:lang w:eastAsia="pl-PL"/>
        </w:rPr>
        <w:t>1</w:t>
      </w:r>
      <w:r w:rsidRPr="00A5119E">
        <w:rPr>
          <w:rFonts w:eastAsia="Times New Roman" w:cstheme="minorHAnsi"/>
          <w:lang w:eastAsia="pl-PL"/>
        </w:rPr>
        <w:t xml:space="preserve"> do Opisu Przedmiotu Zamówienia).</w:t>
      </w:r>
    </w:p>
    <w:p w14:paraId="6B0FB41A" w14:textId="77777777" w:rsidR="007601A4" w:rsidRDefault="007601A4" w:rsidP="007601A4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lastRenderedPageBreak/>
        <w:t>Wykonawca każdorazowo, na każde wystąpienie artystyczne/teatralne lub muzyczne, zobowiązany jest do posiadania i dostarczenia Karty Kontroli stanowiącej Załącznik nr 2 do umowy. Po zakończonym występie Wykonawca uzupełnia i podpisuje Kartę Kontroli, natomiast Kierownik Żłobka składa podpis oraz pieczątkę placówki.</w:t>
      </w:r>
    </w:p>
    <w:p w14:paraId="547D3DE2" w14:textId="77777777" w:rsidR="007601A4" w:rsidRDefault="007601A4" w:rsidP="007601A4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Karta Kontroli pozostaje w posiadaniu Wykonawcy.</w:t>
      </w:r>
    </w:p>
    <w:p w14:paraId="79D7AEE8" w14:textId="588E03E9" w:rsidR="00523290" w:rsidRPr="007601A4" w:rsidRDefault="007601A4" w:rsidP="007601A4">
      <w:pPr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Po zakończeniu danego miesiąca kalendarzowego Wykonawca zobowiązany jest do dostarczenia kompletu Kart Kontroli wraz ze specyfikacją stanowiącą Załącznik nr 3 do umowy do Działu Rozwoju Opieki i Jakości Wsparcia.</w:t>
      </w:r>
    </w:p>
    <w:p w14:paraId="625DFA08" w14:textId="77777777" w:rsidR="00523290" w:rsidRPr="00A5119E" w:rsidRDefault="00523290" w:rsidP="007601A4">
      <w:pPr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 Po uzgodnieniu szczegółów z Kierownikiem Żłobka - wystąpienie może być organizowane zarówno na placu zabaw jak i w placówce (miejsce wskazuje Kierownik Żłobka).</w:t>
      </w:r>
    </w:p>
    <w:p w14:paraId="4A4DF992" w14:textId="4D1804AB" w:rsidR="00523290" w:rsidRPr="00A5119E" w:rsidRDefault="00523290" w:rsidP="007601A4">
      <w:pPr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>Wykonawca zobowiązany jest do posiadania odpowiedniego sprzętu technicznego niezbędnego do realizacji przedstawień artystycznych i muzycznych, w tym: rzutników, ekranów, mikrofonów bezprzewodowych oraz innych urządzeń stanowiących część systemów oświetlenia i nagłośnienia. Ponadto, wykonawca musi zapewnić obecność odpowiednich osób, odpowiedzialnych za prawidłowe funkcjonowanie wszystkich wymienionych elementów.</w:t>
      </w:r>
    </w:p>
    <w:p w14:paraId="2C6C28C3" w14:textId="77777777" w:rsidR="00523290" w:rsidRPr="00A5119E" w:rsidRDefault="00523290" w:rsidP="007601A4">
      <w:pPr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 Wykonawca oświadcza, że posiada wszelkie kwalifikacje, uprawnienia, doświadczenie niezbędne do wykonania umowy oraz zobowiązuje się do jej wykonania z zachowaniem należytej staranności wymaganej w stosunkach tego rodzaju.</w:t>
      </w:r>
    </w:p>
    <w:p w14:paraId="4C6488B2" w14:textId="77777777" w:rsidR="00523290" w:rsidRPr="00A5119E" w:rsidRDefault="00523290" w:rsidP="007601A4">
      <w:pPr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>Wykonawca oświadcza, że ponosi odpowiedzialność za zorganizowanie wystąpień artystycznych/muzycznych, jak również szkody spowodowane przez zatrudnione przez niego osoby w czasie realizacji usług.</w:t>
      </w:r>
    </w:p>
    <w:p w14:paraId="2AF8A364" w14:textId="29051CB1" w:rsidR="00A5119E" w:rsidRPr="00BB74FE" w:rsidRDefault="00523290" w:rsidP="00A5119E">
      <w:pPr>
        <w:numPr>
          <w:ilvl w:val="0"/>
          <w:numId w:val="12"/>
        </w:numPr>
        <w:suppressAutoHyphens/>
        <w:overflowPunct w:val="0"/>
        <w:autoSpaceDE w:val="0"/>
        <w:spacing w:after="0" w:line="240" w:lineRule="auto"/>
        <w:ind w:left="426" w:right="-18" w:hanging="426"/>
        <w:contextualSpacing/>
        <w:textAlignment w:val="baseline"/>
        <w:rPr>
          <w:rFonts w:eastAsia="Times New Roman" w:cstheme="minorHAnsi"/>
          <w:lang w:eastAsia="pl-PL"/>
        </w:rPr>
      </w:pPr>
      <w:r w:rsidRPr="00A5119E">
        <w:rPr>
          <w:rFonts w:eastAsia="Times New Roman" w:cstheme="minorHAnsi"/>
          <w:lang w:eastAsia="pl-PL"/>
        </w:rPr>
        <w:t xml:space="preserve">Ostateczny repertuar zostanie określony </w:t>
      </w:r>
      <w:bookmarkStart w:id="1" w:name="_GoBack"/>
      <w:bookmarkEnd w:id="1"/>
      <w:r w:rsidRPr="00A5119E">
        <w:rPr>
          <w:rFonts w:eastAsia="Times New Roman" w:cstheme="minorHAnsi"/>
          <w:lang w:eastAsia="pl-PL"/>
        </w:rPr>
        <w:t>w ścisłym porozumieniu i akceptacją Zamawiającego.</w:t>
      </w:r>
    </w:p>
    <w:sectPr w:rsidR="00A5119E" w:rsidRPr="00BB74FE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74CAA9" w14:textId="77777777" w:rsidR="00D438AD" w:rsidRDefault="00D438AD">
      <w:pPr>
        <w:spacing w:after="0" w:line="240" w:lineRule="auto"/>
      </w:pPr>
      <w:r>
        <w:separator/>
      </w:r>
    </w:p>
  </w:endnote>
  <w:endnote w:type="continuationSeparator" w:id="0">
    <w:p w14:paraId="2A516427" w14:textId="77777777" w:rsidR="00D438AD" w:rsidRDefault="00D438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20021093"/>
      <w:docPartObj>
        <w:docPartGallery w:val="Page Numbers (Bottom of Page)"/>
        <w:docPartUnique/>
      </w:docPartObj>
    </w:sdtPr>
    <w:sdtEndPr/>
    <w:sdtContent>
      <w:p w14:paraId="617B3FBE" w14:textId="77777777" w:rsidR="007F3FA3" w:rsidRDefault="00BB74FE">
        <w:pPr>
          <w:pStyle w:val="Stopka"/>
          <w:jc w:val="right"/>
        </w:pPr>
      </w:p>
      <w:p w14:paraId="50493F14" w14:textId="77777777" w:rsidR="007F3FA3" w:rsidRDefault="00D93D4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505C10D" w14:textId="77777777" w:rsidR="007F3FA3" w:rsidRDefault="00BB74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70893" w14:textId="77777777" w:rsidR="00D438AD" w:rsidRDefault="00D438AD">
      <w:pPr>
        <w:spacing w:after="0" w:line="240" w:lineRule="auto"/>
      </w:pPr>
      <w:r>
        <w:separator/>
      </w:r>
    </w:p>
  </w:footnote>
  <w:footnote w:type="continuationSeparator" w:id="0">
    <w:p w14:paraId="1854F797" w14:textId="77777777" w:rsidR="00D438AD" w:rsidRDefault="00D438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114354"/>
    <w:multiLevelType w:val="hybridMultilevel"/>
    <w:tmpl w:val="5DEED058"/>
    <w:lvl w:ilvl="0" w:tplc="526A19C0">
      <w:start w:val="1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0778A"/>
    <w:multiLevelType w:val="hybridMultilevel"/>
    <w:tmpl w:val="9482AA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044D06"/>
    <w:multiLevelType w:val="hybridMultilevel"/>
    <w:tmpl w:val="CB8C6F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4B38BF"/>
    <w:multiLevelType w:val="hybridMultilevel"/>
    <w:tmpl w:val="F3326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6F4D5B"/>
    <w:multiLevelType w:val="hybridMultilevel"/>
    <w:tmpl w:val="6BD2B78E"/>
    <w:lvl w:ilvl="0" w:tplc="9EF6EA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DF4321C"/>
    <w:multiLevelType w:val="hybridMultilevel"/>
    <w:tmpl w:val="E0804B8E"/>
    <w:lvl w:ilvl="0" w:tplc="9BC2ED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4073757"/>
    <w:multiLevelType w:val="hybridMultilevel"/>
    <w:tmpl w:val="942E1AD0"/>
    <w:lvl w:ilvl="0" w:tplc="2402A21A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804DC9"/>
    <w:multiLevelType w:val="hybridMultilevel"/>
    <w:tmpl w:val="1D4A132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030B5"/>
    <w:multiLevelType w:val="hybridMultilevel"/>
    <w:tmpl w:val="85A46128"/>
    <w:lvl w:ilvl="0" w:tplc="89B0B4FA">
      <w:start w:val="1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853C80"/>
    <w:multiLevelType w:val="hybridMultilevel"/>
    <w:tmpl w:val="8A6E26FE"/>
    <w:lvl w:ilvl="0" w:tplc="3B98B25A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5358E2"/>
    <w:multiLevelType w:val="hybridMultilevel"/>
    <w:tmpl w:val="42F2C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7E63CDF"/>
    <w:multiLevelType w:val="hybridMultilevel"/>
    <w:tmpl w:val="5F9C6516"/>
    <w:lvl w:ilvl="0" w:tplc="9552E87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03AEF"/>
    <w:multiLevelType w:val="hybridMultilevel"/>
    <w:tmpl w:val="F33263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251201"/>
    <w:multiLevelType w:val="hybridMultilevel"/>
    <w:tmpl w:val="8D2E8228"/>
    <w:lvl w:ilvl="0" w:tplc="04150001">
      <w:start w:val="1"/>
      <w:numFmt w:val="bullet"/>
      <w:lvlText w:val=""/>
      <w:lvlJc w:val="left"/>
      <w:pPr>
        <w:ind w:left="11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5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7"/>
  </w:num>
  <w:num w:numId="4">
    <w:abstractNumId w:val="11"/>
  </w:num>
  <w:num w:numId="5">
    <w:abstractNumId w:val="3"/>
  </w:num>
  <w:num w:numId="6">
    <w:abstractNumId w:val="13"/>
  </w:num>
  <w:num w:numId="7">
    <w:abstractNumId w:val="12"/>
  </w:num>
  <w:num w:numId="8">
    <w:abstractNumId w:val="10"/>
  </w:num>
  <w:num w:numId="9">
    <w:abstractNumId w:val="4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119E"/>
    <w:rsid w:val="00011B1E"/>
    <w:rsid w:val="00026587"/>
    <w:rsid w:val="00033354"/>
    <w:rsid w:val="00063AF8"/>
    <w:rsid w:val="00083977"/>
    <w:rsid w:val="000D12A7"/>
    <w:rsid w:val="000D7042"/>
    <w:rsid w:val="00103517"/>
    <w:rsid w:val="001D05A7"/>
    <w:rsid w:val="001F247B"/>
    <w:rsid w:val="00262972"/>
    <w:rsid w:val="00271204"/>
    <w:rsid w:val="002E61B3"/>
    <w:rsid w:val="00340199"/>
    <w:rsid w:val="0035540C"/>
    <w:rsid w:val="003E6612"/>
    <w:rsid w:val="003F3693"/>
    <w:rsid w:val="00402D15"/>
    <w:rsid w:val="0042724F"/>
    <w:rsid w:val="00443479"/>
    <w:rsid w:val="0044400E"/>
    <w:rsid w:val="004A3A94"/>
    <w:rsid w:val="004E1A5E"/>
    <w:rsid w:val="004F461C"/>
    <w:rsid w:val="004F4A1A"/>
    <w:rsid w:val="0050504C"/>
    <w:rsid w:val="005146E8"/>
    <w:rsid w:val="00523290"/>
    <w:rsid w:val="00552342"/>
    <w:rsid w:val="0056571B"/>
    <w:rsid w:val="00581949"/>
    <w:rsid w:val="005A71B0"/>
    <w:rsid w:val="005A73F9"/>
    <w:rsid w:val="005D4DDC"/>
    <w:rsid w:val="005E0785"/>
    <w:rsid w:val="00607C03"/>
    <w:rsid w:val="0065658F"/>
    <w:rsid w:val="006F18BE"/>
    <w:rsid w:val="00730BC4"/>
    <w:rsid w:val="007363C9"/>
    <w:rsid w:val="00747816"/>
    <w:rsid w:val="0075262E"/>
    <w:rsid w:val="007601A4"/>
    <w:rsid w:val="007B3758"/>
    <w:rsid w:val="007F0C40"/>
    <w:rsid w:val="007F1636"/>
    <w:rsid w:val="0083679E"/>
    <w:rsid w:val="00837CAC"/>
    <w:rsid w:val="00841271"/>
    <w:rsid w:val="00861355"/>
    <w:rsid w:val="008B7FDE"/>
    <w:rsid w:val="008F5F5E"/>
    <w:rsid w:val="00935488"/>
    <w:rsid w:val="00952861"/>
    <w:rsid w:val="00962610"/>
    <w:rsid w:val="00973C90"/>
    <w:rsid w:val="009B1005"/>
    <w:rsid w:val="00A5119E"/>
    <w:rsid w:val="00AD6939"/>
    <w:rsid w:val="00AE6CA4"/>
    <w:rsid w:val="00B00A81"/>
    <w:rsid w:val="00B0389D"/>
    <w:rsid w:val="00B136BB"/>
    <w:rsid w:val="00B40184"/>
    <w:rsid w:val="00B569E8"/>
    <w:rsid w:val="00B96994"/>
    <w:rsid w:val="00BA7E28"/>
    <w:rsid w:val="00BB07A4"/>
    <w:rsid w:val="00BB74FE"/>
    <w:rsid w:val="00C268A0"/>
    <w:rsid w:val="00C3645B"/>
    <w:rsid w:val="00C37709"/>
    <w:rsid w:val="00CA6F7C"/>
    <w:rsid w:val="00CB0BDC"/>
    <w:rsid w:val="00CC2EEE"/>
    <w:rsid w:val="00CE7BF1"/>
    <w:rsid w:val="00D3201C"/>
    <w:rsid w:val="00D438AD"/>
    <w:rsid w:val="00D568FF"/>
    <w:rsid w:val="00D93D46"/>
    <w:rsid w:val="00DA2855"/>
    <w:rsid w:val="00DA558E"/>
    <w:rsid w:val="00DB7D23"/>
    <w:rsid w:val="00DE4799"/>
    <w:rsid w:val="00E23FAC"/>
    <w:rsid w:val="00E24D46"/>
    <w:rsid w:val="00E31034"/>
    <w:rsid w:val="00E33E56"/>
    <w:rsid w:val="00E70AB6"/>
    <w:rsid w:val="00E87B91"/>
    <w:rsid w:val="00E94C66"/>
    <w:rsid w:val="00EC0588"/>
    <w:rsid w:val="00ED2818"/>
    <w:rsid w:val="00EE261C"/>
    <w:rsid w:val="00EE412D"/>
    <w:rsid w:val="00EF2705"/>
    <w:rsid w:val="00EF42AC"/>
    <w:rsid w:val="00F2142E"/>
    <w:rsid w:val="00F26B30"/>
    <w:rsid w:val="00F84C3B"/>
    <w:rsid w:val="00FA6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9443E"/>
  <w15:chartTrackingRefBased/>
  <w15:docId w15:val="{9C0C3562-B434-458E-859B-857DE23F4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A5119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A5119E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973C9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przetargi.egospodarka.pl/Uslugi-taneczne-oraz-przedstawienia-artystyczn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307</TotalTime>
  <Pages>2</Pages>
  <Words>709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Skrzypczak Ewa</dc:creator>
  <cp:keywords/>
  <dc:description/>
  <cp:lastModifiedBy>Przybysz Monika</cp:lastModifiedBy>
  <cp:revision>272</cp:revision>
  <cp:lastPrinted>2026-03-04T11:03:00Z</cp:lastPrinted>
  <dcterms:created xsi:type="dcterms:W3CDTF">2026-01-09T07:16:00Z</dcterms:created>
  <dcterms:modified xsi:type="dcterms:W3CDTF">2026-03-04T11:03:00Z</dcterms:modified>
</cp:coreProperties>
</file>